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rPr>
          <w:trHeight w:val="162"/>
        </w:trPr>
        <w:tc>
          <w:tcPr>
            <w:tcW w:w="2328" w:type="pct"/>
            <w:vAlign w:val="center"/>
          </w:tcPr>
          <w:p w:rsidR="004F6BBF" w:rsidRPr="004F6BBF" w:rsidRDefault="004F6BBF" w:rsidP="00D347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</w:t>
            </w:r>
            <w:r w:rsidR="00000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кафедре </w:t>
            </w:r>
            <w:r w:rsidRPr="004F6BBF">
              <w:rPr>
                <w:rFonts w:ascii="Times New Roman" w:hAnsi="Times New Roman"/>
                <w:color w:val="000000"/>
                <w:sz w:val="28"/>
                <w:szCs w:val="28"/>
              </w:rPr>
              <w:t>конституционного, административного и финансового права</w:t>
            </w:r>
            <w:r w:rsidRPr="004F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ФГБОУ ВО «БГУ»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F6BBF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</w:t>
      </w:r>
      <w:r w:rsidRPr="004F6BBF">
        <w:rPr>
          <w:rFonts w:ascii="Times New Roman" w:hAnsi="Times New Roman" w:cs="Times New Roman"/>
          <w:color w:val="000000"/>
          <w:sz w:val="28"/>
          <w:szCs w:val="28"/>
        </w:rPr>
        <w:t>конституционного, административного и финансового права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(сокращенное наименование: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КАиФП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</w:t>
      </w:r>
      <w:bookmarkStart w:id="0" w:name="_GoBack"/>
      <w:bookmarkEnd w:id="0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подготовку аспи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рантов, а также воспитательную работу с обучающимися.</w:t>
      </w:r>
    </w:p>
    <w:p w:rsidR="004F6BBF" w:rsidRPr="0000074E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создана как кафедра предпринимательского права приказом ректора от 3 июля 1998 г. № 120 «О структуре юридического факультета».</w:t>
      </w:r>
    </w:p>
    <w:p w:rsidR="004F6BBF" w:rsidRPr="0000074E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предпринимательского права переименована в кафедру предпринимательского и финансового права приказом ректора от 30 марта 2005 г. № 25 «О переименовании кафедры «Предпринимательского права».</w:t>
      </w:r>
    </w:p>
    <w:p w:rsidR="004F6BBF" w:rsidRPr="0000074E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Ученого совета университета от 20 февраля 2026 г. (протокол № 10) кафедра предпринимательского и финансового права переименована в кафедру </w:t>
      </w:r>
      <w:r w:rsidRPr="0000074E">
        <w:rPr>
          <w:rFonts w:ascii="Times New Roman" w:hAnsi="Times New Roman" w:cs="Times New Roman"/>
          <w:sz w:val="28"/>
          <w:szCs w:val="28"/>
        </w:rPr>
        <w:t>конституционного, административного и финансового права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(приказ ректора от 22 апреля 2026 года № 132 «О внесении изменений в штатное расписание федерального государственного бюджетного образовательного учреждения высшего образования «Байкальский государственный университет»).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действует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положения, утверждаемого Ученым советом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является выпускающей кафедрой по </w:t>
      </w:r>
      <w:r w:rsidR="00E979CE"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40.05.01 Правовое обесп</w:t>
      </w:r>
      <w:r w:rsidR="00577C27"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национальной безопасности</w:t>
      </w:r>
      <w:r w:rsidR="00E979CE"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 направлению магис</w:t>
      </w:r>
      <w:r w:rsidR="00CE6248"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тратуры 40.04.01 Юриспруденция; </w:t>
      </w:r>
      <w:r w:rsidR="00E979CE"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аспирантуры 5.1.2 Публично-правовые (государственно-правовые) науки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Планирует и организует проведение кафедральных научно-практических конференций, семинаров, круглых столов, участвует в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4B66EF"/>
    <w:rsid w:val="004F6BBF"/>
    <w:rsid w:val="00577C27"/>
    <w:rsid w:val="0059703A"/>
    <w:rsid w:val="006F6A04"/>
    <w:rsid w:val="007D27A9"/>
    <w:rsid w:val="007D3E13"/>
    <w:rsid w:val="0082568C"/>
    <w:rsid w:val="00A55E46"/>
    <w:rsid w:val="00AA3666"/>
    <w:rsid w:val="00C25E65"/>
    <w:rsid w:val="00CE6248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13</cp:revision>
  <dcterms:created xsi:type="dcterms:W3CDTF">2026-06-16T06:55:00Z</dcterms:created>
  <dcterms:modified xsi:type="dcterms:W3CDTF">2026-06-23T05:24:00Z</dcterms:modified>
</cp:coreProperties>
</file>